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A8" w:rsidRPr="00A30DA8" w:rsidRDefault="00A30DA8" w:rsidP="00A30DA8">
      <w:pPr>
        <w:adjustRightInd w:val="0"/>
        <w:snapToGrid w:val="0"/>
        <w:spacing w:line="360" w:lineRule="auto"/>
        <w:rPr>
          <w:rFonts w:asciiTheme="majorEastAsia" w:eastAsiaTheme="majorEastAsia" w:hAnsiTheme="majorEastAsia" w:cs="Times New Roman"/>
          <w:sz w:val="28"/>
          <w:szCs w:val="28"/>
        </w:rPr>
      </w:pPr>
      <w:r w:rsidRPr="003576F0">
        <w:rPr>
          <w:rFonts w:asciiTheme="majorEastAsia" w:eastAsiaTheme="majorEastAsia" w:hAnsiTheme="majorEastAsia" w:cs="Times New Roman"/>
          <w:sz w:val="28"/>
          <w:szCs w:val="28"/>
        </w:rPr>
        <w:t>附件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6</w:t>
      </w:r>
    </w:p>
    <w:p w:rsidR="00FD39B0" w:rsidRPr="003576F0" w:rsidRDefault="00FD39B0" w:rsidP="00FD39B0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576F0">
        <w:rPr>
          <w:rFonts w:asciiTheme="majorEastAsia" w:eastAsiaTheme="majorEastAsia" w:hAnsiTheme="majorEastAsia" w:cs="Times New Roman"/>
          <w:sz w:val="36"/>
          <w:szCs w:val="36"/>
        </w:rPr>
        <w:t>关于组织参加</w:t>
      </w:r>
      <w:r w:rsidR="000212AD">
        <w:rPr>
          <w:rFonts w:asciiTheme="majorEastAsia" w:eastAsiaTheme="majorEastAsia" w:hAnsiTheme="majorEastAsia" w:cs="Times New Roman" w:hint="eastAsia"/>
          <w:sz w:val="36"/>
          <w:szCs w:val="36"/>
        </w:rPr>
        <w:t>“杰瑞杯”</w:t>
      </w:r>
      <w:r w:rsidRPr="004B0180">
        <w:rPr>
          <w:rFonts w:asciiTheme="majorEastAsia" w:eastAsiaTheme="majorEastAsia" w:hAnsiTheme="majorEastAsia" w:cs="Times New Roman"/>
          <w:sz w:val="36"/>
          <w:szCs w:val="36"/>
        </w:rPr>
        <w:t>第</w:t>
      </w:r>
      <w:r w:rsidR="00F85B63" w:rsidRPr="004B0180">
        <w:rPr>
          <w:rFonts w:asciiTheme="majorEastAsia" w:eastAsiaTheme="majorEastAsia" w:hAnsiTheme="majorEastAsia" w:cs="Times New Roman" w:hint="eastAsia"/>
          <w:sz w:val="36"/>
          <w:szCs w:val="36"/>
        </w:rPr>
        <w:t>五</w:t>
      </w:r>
      <w:r w:rsidRPr="004B0180">
        <w:rPr>
          <w:rFonts w:asciiTheme="majorEastAsia" w:eastAsiaTheme="majorEastAsia" w:hAnsiTheme="majorEastAsia" w:cs="Times New Roman"/>
          <w:sz w:val="36"/>
          <w:szCs w:val="36"/>
        </w:rPr>
        <w:t>届</w:t>
      </w:r>
      <w:r w:rsidR="000212AD" w:rsidRPr="004B0180">
        <w:rPr>
          <w:rFonts w:asciiTheme="majorEastAsia" w:eastAsiaTheme="majorEastAsia" w:hAnsiTheme="majorEastAsia" w:cs="Times New Roman" w:hint="eastAsia"/>
          <w:sz w:val="36"/>
          <w:szCs w:val="36"/>
        </w:rPr>
        <w:t>中</w:t>
      </w:r>
      <w:r w:rsidR="000212AD">
        <w:rPr>
          <w:rFonts w:asciiTheme="majorEastAsia" w:eastAsiaTheme="majorEastAsia" w:hAnsiTheme="majorEastAsia" w:cs="Times New Roman" w:hint="eastAsia"/>
          <w:sz w:val="36"/>
          <w:szCs w:val="36"/>
        </w:rPr>
        <w:t>国研究生石油装备创新设计大赛</w:t>
      </w:r>
      <w:r w:rsidRPr="003576F0">
        <w:rPr>
          <w:rFonts w:asciiTheme="majorEastAsia" w:eastAsiaTheme="majorEastAsia" w:hAnsiTheme="majorEastAsia" w:cs="Times New Roman"/>
          <w:sz w:val="36"/>
          <w:szCs w:val="36"/>
        </w:rPr>
        <w:t>的通知</w:t>
      </w:r>
    </w:p>
    <w:p w:rsidR="00FD39B0" w:rsidRPr="003576F0" w:rsidRDefault="00FD39B0" w:rsidP="00015DAC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一、赛事简介</w:t>
      </w:r>
    </w:p>
    <w:p w:rsidR="000212AD" w:rsidRPr="000212AD" w:rsidRDefault="000212AD" w:rsidP="000212A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0212AD">
        <w:rPr>
          <w:rFonts w:asciiTheme="majorEastAsia" w:eastAsiaTheme="majorEastAsia" w:hAnsiTheme="majorEastAsia" w:cs="Times New Roman" w:hint="eastAsia"/>
          <w:sz w:val="32"/>
          <w:szCs w:val="32"/>
        </w:rPr>
        <w:t>中国研究生石油装备创新设计大赛（Petroleum Equipment Innovative Design Competition For China Postgraduate）是“全国研究生创新实践系列活动”主题赛事之一，由教育部学位与研究生教育发展中心、中国石油和石油化工设备工业协会、中国石油教育学会联合主办，大赛每年举办一次。</w:t>
      </w:r>
    </w:p>
    <w:p w:rsidR="000212AD" w:rsidRPr="000212AD" w:rsidRDefault="000212AD" w:rsidP="000212A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0212AD">
        <w:rPr>
          <w:rFonts w:asciiTheme="majorEastAsia" w:eastAsiaTheme="majorEastAsia" w:hAnsiTheme="majorEastAsia" w:cs="Times New Roman" w:hint="eastAsia"/>
          <w:sz w:val="32"/>
          <w:szCs w:val="32"/>
        </w:rPr>
        <w:t>大赛秉承创新发展的理念，以“创新石油装备人才引领未来”为主题，围绕石油装备和机械装备行业的技术创新，为广大研究生提供创新交流和创新实践的平台，激发研究生的创新热情，培养研究生的创新思维，有效增强广大研究生的自主创新能力和综合实践能力，促进研究生培养质量的提高。</w:t>
      </w:r>
    </w:p>
    <w:p w:rsidR="000212AD" w:rsidRDefault="000212AD" w:rsidP="000212A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0212AD">
        <w:rPr>
          <w:rFonts w:asciiTheme="majorEastAsia" w:eastAsiaTheme="majorEastAsia" w:hAnsiTheme="majorEastAsia" w:cs="Times New Roman" w:hint="eastAsia"/>
          <w:sz w:val="32"/>
          <w:szCs w:val="32"/>
        </w:rPr>
        <w:t>大赛于2014年由中国石油大学（华东）发起创办，2016年正式纳入“全国研究生创新实践系列活动”。</w:t>
      </w:r>
    </w:p>
    <w:p w:rsidR="000212AD" w:rsidRPr="003A681F" w:rsidRDefault="00E1178D" w:rsidP="000212A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大</w:t>
      </w:r>
      <w:r w:rsidR="0057473A" w:rsidRPr="003576F0">
        <w:rPr>
          <w:rFonts w:asciiTheme="majorEastAsia" w:eastAsiaTheme="majorEastAsia" w:hAnsiTheme="majorEastAsia" w:cs="Times New Roman"/>
          <w:sz w:val="32"/>
          <w:szCs w:val="32"/>
        </w:rPr>
        <w:t>赛官网</w:t>
      </w:r>
      <w:r w:rsidR="004B0180">
        <w:rPr>
          <w:rFonts w:asciiTheme="majorEastAsia" w:eastAsiaTheme="majorEastAsia" w:hAnsiTheme="majorEastAsia" w:cs="Times New Roman" w:hint="eastAsia"/>
          <w:sz w:val="32"/>
          <w:szCs w:val="32"/>
        </w:rPr>
        <w:t>：</w:t>
      </w:r>
      <w:hyperlink r:id="rId7" w:history="1">
        <w:r w:rsidR="004B0180" w:rsidRPr="003A681F">
          <w:rPr>
            <w:rStyle w:val="a6"/>
            <w:rFonts w:asciiTheme="majorEastAsia" w:eastAsiaTheme="majorEastAsia" w:hAnsiTheme="majorEastAsia" w:cs="Times New Roman"/>
            <w:color w:val="auto"/>
            <w:sz w:val="32"/>
            <w:szCs w:val="32"/>
          </w:rPr>
          <w:t>http://www.jxcxds.upc.edu.cn/</w:t>
        </w:r>
      </w:hyperlink>
      <w:r w:rsidR="000B41E1" w:rsidRPr="003A681F">
        <w:rPr>
          <w:rStyle w:val="a6"/>
          <w:rFonts w:asciiTheme="majorEastAsia" w:eastAsiaTheme="majorEastAsia" w:hAnsiTheme="majorEastAsia" w:cs="Times New Roman" w:hint="eastAsia"/>
          <w:color w:val="auto"/>
          <w:sz w:val="32"/>
          <w:szCs w:val="32"/>
        </w:rPr>
        <w:t>。</w:t>
      </w:r>
    </w:p>
    <w:p w:rsidR="00FD39B0" w:rsidRPr="003576F0" w:rsidRDefault="00FD39B0" w:rsidP="000212A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二、参赛对象</w:t>
      </w:r>
    </w:p>
    <w:p w:rsidR="00E171AF" w:rsidRPr="003576F0" w:rsidRDefault="00FD39B0" w:rsidP="00813D7F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在校研究生或已取得研究生录取资格的大四本科学生（需提供学校保</w:t>
      </w:r>
      <w:proofErr w:type="gramStart"/>
      <w:r w:rsidRPr="003576F0">
        <w:rPr>
          <w:rFonts w:asciiTheme="majorEastAsia" w:eastAsiaTheme="majorEastAsia" w:hAnsiTheme="majorEastAsia" w:cs="Times New Roman"/>
          <w:sz w:val="32"/>
          <w:szCs w:val="32"/>
        </w:rPr>
        <w:t>研</w:t>
      </w:r>
      <w:proofErr w:type="gramEnd"/>
      <w:r w:rsidRPr="003576F0">
        <w:rPr>
          <w:rFonts w:asciiTheme="majorEastAsia" w:eastAsiaTheme="majorEastAsia" w:hAnsiTheme="majorEastAsia" w:cs="Times New Roman"/>
          <w:sz w:val="32"/>
          <w:szCs w:val="32"/>
        </w:rPr>
        <w:t>或录取证明）。以个人或团队形式参赛。</w:t>
      </w:r>
      <w:r w:rsidR="000212AD">
        <w:rPr>
          <w:rFonts w:asciiTheme="majorEastAsia" w:eastAsiaTheme="majorEastAsia" w:hAnsiTheme="majorEastAsia" w:cs="Times New Roman" w:hint="eastAsia"/>
          <w:sz w:val="32"/>
          <w:szCs w:val="32"/>
        </w:rPr>
        <w:t>鼓励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团队参赛，每队人数不超过</w:t>
      </w:r>
      <w:r w:rsidR="000212AD">
        <w:rPr>
          <w:rFonts w:asciiTheme="majorEastAsia" w:eastAsiaTheme="majorEastAsia" w:hAnsiTheme="majorEastAsia" w:cs="Times New Roman" w:hint="eastAsia"/>
          <w:sz w:val="32"/>
          <w:szCs w:val="32"/>
        </w:rPr>
        <w:t>5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人</w:t>
      </w:r>
      <w:r w:rsidR="000212AD">
        <w:rPr>
          <w:rFonts w:asciiTheme="majorEastAsia" w:eastAsiaTheme="majorEastAsia" w:hAnsiTheme="majorEastAsia" w:cs="Times New Roman" w:hint="eastAsia"/>
          <w:sz w:val="32"/>
          <w:szCs w:val="32"/>
        </w:rPr>
        <w:t>，指导老师不超过2人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。</w:t>
      </w:r>
    </w:p>
    <w:p w:rsidR="00FD39B0" w:rsidRPr="003576F0" w:rsidRDefault="00FD39B0" w:rsidP="00813D7F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涉及学科主要有：</w:t>
      </w:r>
      <w:r w:rsidR="00D9436E" w:rsidRPr="00D9436E">
        <w:rPr>
          <w:rFonts w:asciiTheme="majorEastAsia" w:eastAsiaTheme="majorEastAsia" w:hAnsiTheme="majorEastAsia" w:cs="Times New Roman"/>
          <w:sz w:val="32"/>
          <w:szCs w:val="32"/>
        </w:rPr>
        <w:t>机械工程、安全科学与工程、材料科学与</w:t>
      </w:r>
      <w:r w:rsidR="00D9436E" w:rsidRPr="00D9436E">
        <w:rPr>
          <w:rFonts w:asciiTheme="majorEastAsia" w:eastAsiaTheme="majorEastAsia" w:hAnsiTheme="majorEastAsia" w:cs="Times New Roman"/>
          <w:sz w:val="32"/>
          <w:szCs w:val="32"/>
        </w:rPr>
        <w:lastRenderedPageBreak/>
        <w:t>工程</w:t>
      </w:r>
      <w:r w:rsidR="00D9436E" w:rsidRPr="00D9436E">
        <w:rPr>
          <w:rFonts w:asciiTheme="majorEastAsia" w:eastAsiaTheme="majorEastAsia" w:hAnsiTheme="majorEastAsia" w:cs="Times New Roman" w:hint="eastAsia"/>
          <w:sz w:val="32"/>
          <w:szCs w:val="32"/>
        </w:rPr>
        <w:t>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。</w:t>
      </w:r>
    </w:p>
    <w:p w:rsidR="00FD39B0" w:rsidRDefault="00FD39B0" w:rsidP="00015DAC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三、</w:t>
      </w:r>
      <w:r w:rsidR="0020492B">
        <w:rPr>
          <w:rFonts w:asciiTheme="majorEastAsia" w:eastAsiaTheme="majorEastAsia" w:hAnsiTheme="majorEastAsia" w:cs="Times New Roman" w:hint="eastAsia"/>
          <w:sz w:val="32"/>
          <w:szCs w:val="32"/>
        </w:rPr>
        <w:t>参赛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安排</w:t>
      </w:r>
    </w:p>
    <w:p w:rsidR="0020492B" w:rsidRDefault="0020492B" w:rsidP="00015DAC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参赛队伍请于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4月2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0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日前提交《研究生参加</w:t>
      </w: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“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中国研究生创新实践系列大赛</w:t>
      </w: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”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报名表》。</w:t>
      </w:r>
    </w:p>
    <w:tbl>
      <w:tblPr>
        <w:tblStyle w:val="ab"/>
        <w:tblW w:w="0" w:type="auto"/>
        <w:jc w:val="center"/>
        <w:tblLook w:val="04A0"/>
      </w:tblPr>
      <w:tblGrid>
        <w:gridCol w:w="4643"/>
        <w:gridCol w:w="4643"/>
      </w:tblGrid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时</w:t>
            </w:r>
            <w:r w:rsid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 xml:space="preserve"> </w:t>
            </w: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间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事</w:t>
            </w:r>
            <w:r w:rsid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 xml:space="preserve"> </w:t>
            </w: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项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2018.04.20前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联系人信息反馈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2018.05.02-2018.05.20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网上注册、报名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2018.05.21-2018.05.31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资格审查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2018.06.01-2018.06.25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网上提交参赛作品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2018.06.26-2018.07.15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作品初评</w:t>
            </w:r>
          </w:p>
        </w:tc>
      </w:tr>
      <w:tr w:rsidR="000212AD" w:rsidTr="0020492B">
        <w:trPr>
          <w:jc w:val="center"/>
        </w:trPr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2018.07.17</w:t>
            </w:r>
          </w:p>
        </w:tc>
        <w:tc>
          <w:tcPr>
            <w:tcW w:w="4643" w:type="dxa"/>
          </w:tcPr>
          <w:p w:rsidR="000212AD" w:rsidRPr="0020492B" w:rsidRDefault="000212AD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公布参加决赛作品</w:t>
            </w:r>
          </w:p>
        </w:tc>
      </w:tr>
      <w:tr w:rsidR="000212AD" w:rsidRPr="0020492B" w:rsidTr="0020492B">
        <w:trPr>
          <w:jc w:val="center"/>
        </w:trPr>
        <w:tc>
          <w:tcPr>
            <w:tcW w:w="4643" w:type="dxa"/>
          </w:tcPr>
          <w:p w:rsidR="000212AD" w:rsidRPr="0020492B" w:rsidRDefault="0020492B" w:rsidP="0020492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2018.07.18-2018.07.31</w:t>
            </w:r>
          </w:p>
        </w:tc>
        <w:tc>
          <w:tcPr>
            <w:tcW w:w="4643" w:type="dxa"/>
          </w:tcPr>
          <w:p w:rsidR="000212AD" w:rsidRPr="0020492B" w:rsidRDefault="0020492B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网上提交决赛作品，展板设计</w:t>
            </w:r>
          </w:p>
        </w:tc>
      </w:tr>
      <w:tr w:rsidR="0020492B" w:rsidRPr="0020492B" w:rsidTr="0020492B">
        <w:trPr>
          <w:jc w:val="center"/>
        </w:trPr>
        <w:tc>
          <w:tcPr>
            <w:tcW w:w="4643" w:type="dxa"/>
          </w:tcPr>
          <w:p w:rsidR="0020492B" w:rsidRPr="0020492B" w:rsidRDefault="0020492B" w:rsidP="0020492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2018.08.28-2018.08.29</w:t>
            </w:r>
          </w:p>
        </w:tc>
        <w:tc>
          <w:tcPr>
            <w:tcW w:w="4643" w:type="dxa"/>
          </w:tcPr>
          <w:p w:rsidR="0020492B" w:rsidRPr="0020492B" w:rsidRDefault="0020492B" w:rsidP="000212AD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Theme="majorEastAsia" w:eastAsiaTheme="majorEastAsia" w:hAnsiTheme="majorEastAsia" w:cs="Times New Roman"/>
                <w:sz w:val="30"/>
                <w:szCs w:val="30"/>
              </w:rPr>
            </w:pPr>
            <w:r w:rsidRPr="0020492B">
              <w:rPr>
                <w:rFonts w:asciiTheme="majorEastAsia" w:eastAsiaTheme="majorEastAsia" w:hAnsiTheme="majorEastAsia" w:cs="Times New Roman" w:hint="eastAsia"/>
                <w:sz w:val="30"/>
                <w:szCs w:val="30"/>
              </w:rPr>
              <w:t>全国总决赛</w:t>
            </w:r>
          </w:p>
        </w:tc>
      </w:tr>
    </w:tbl>
    <w:p w:rsidR="0020492B" w:rsidRDefault="0020492B" w:rsidP="00015DAC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</w:p>
    <w:p w:rsidR="00631155" w:rsidRPr="003576F0" w:rsidRDefault="00FD39B0" w:rsidP="00015DAC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四、参赛说明</w:t>
      </w:r>
    </w:p>
    <w:p w:rsidR="0057473A" w:rsidRDefault="0057473A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“</w:t>
      </w:r>
      <w:r w:rsidR="0020492B" w:rsidRPr="000212AD">
        <w:rPr>
          <w:rFonts w:asciiTheme="majorEastAsia" w:eastAsiaTheme="majorEastAsia" w:hAnsiTheme="majorEastAsia" w:cs="Times New Roman" w:hint="eastAsia"/>
          <w:sz w:val="32"/>
          <w:szCs w:val="32"/>
        </w:rPr>
        <w:t>中国研究生石油装备创新设计大赛</w:t>
      </w: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”</w:t>
      </w:r>
      <w:r w:rsidR="0020492B">
        <w:rPr>
          <w:rFonts w:asciiTheme="majorEastAsia" w:eastAsiaTheme="majorEastAsia" w:hAnsiTheme="majorEastAsia" w:cs="Times New Roman" w:hint="eastAsia"/>
          <w:sz w:val="32"/>
          <w:szCs w:val="32"/>
        </w:rPr>
        <w:t>赛题</w:t>
      </w: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分为</w:t>
      </w:r>
      <w:r w:rsidR="0020492B">
        <w:rPr>
          <w:rFonts w:asciiTheme="majorEastAsia" w:eastAsiaTheme="majorEastAsia" w:hAnsiTheme="majorEastAsia" w:cs="Times New Roman" w:hint="eastAsia"/>
          <w:sz w:val="32"/>
          <w:szCs w:val="32"/>
        </w:rPr>
        <w:t>石油装备类、通用</w:t>
      </w:r>
      <w:proofErr w:type="gramStart"/>
      <w:r w:rsidR="0020492B">
        <w:rPr>
          <w:rFonts w:asciiTheme="majorEastAsia" w:eastAsiaTheme="majorEastAsia" w:hAnsiTheme="majorEastAsia" w:cs="Times New Roman" w:hint="eastAsia"/>
          <w:sz w:val="32"/>
          <w:szCs w:val="32"/>
        </w:rPr>
        <w:t>机械类</w:t>
      </w: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两大部分</w:t>
      </w:r>
      <w:proofErr w:type="gramEnd"/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。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石油装备类主要包括以下几方面的命题：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1.天然气水合物勘探开发装备；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2.页岩气勘探开发装备；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3.地热资源开发与利用装备；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4.石油天然气集输装备；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5.常规石油装备及工具；</w:t>
      </w:r>
    </w:p>
    <w:p w:rsidR="0020492B" w:rsidRDefault="0020492B" w:rsidP="0057473A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lastRenderedPageBreak/>
        <w:t>6.自主命题</w:t>
      </w:r>
    </w:p>
    <w:p w:rsidR="004B0180" w:rsidRPr="0020492B" w:rsidRDefault="0020492B" w:rsidP="004B0180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sz w:val="32"/>
          <w:szCs w:val="32"/>
        </w:rPr>
        <w:t>通用机械类以低碳、绿色、环保、安全方向自主命题为主。</w:t>
      </w:r>
    </w:p>
    <w:p w:rsidR="007164F4" w:rsidRPr="003576F0" w:rsidRDefault="00FD39B0" w:rsidP="00813D7F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具体比赛情况</w:t>
      </w:r>
      <w:r w:rsidR="0057473A"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请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登陆</w:t>
      </w:r>
      <w:proofErr w:type="gramStart"/>
      <w:r w:rsidRPr="003576F0">
        <w:rPr>
          <w:rFonts w:asciiTheme="majorEastAsia" w:eastAsiaTheme="majorEastAsia" w:hAnsiTheme="majorEastAsia" w:cs="Times New Roman"/>
          <w:sz w:val="32"/>
          <w:szCs w:val="32"/>
        </w:rPr>
        <w:t>比赛官网查看</w:t>
      </w:r>
      <w:proofErr w:type="gramEnd"/>
      <w:r w:rsidRPr="003576F0">
        <w:rPr>
          <w:rFonts w:asciiTheme="majorEastAsia" w:eastAsiaTheme="majorEastAsia" w:hAnsiTheme="majorEastAsia" w:cs="Times New Roman"/>
          <w:sz w:val="32"/>
          <w:szCs w:val="32"/>
        </w:rPr>
        <w:t>详情。</w:t>
      </w:r>
    </w:p>
    <w:p w:rsidR="007164F4" w:rsidRPr="003576F0" w:rsidRDefault="007164F4" w:rsidP="007164F4">
      <w:pPr>
        <w:adjustRightInd w:val="0"/>
        <w:snapToGrid w:val="0"/>
        <w:spacing w:line="360" w:lineRule="auto"/>
        <w:ind w:firstLineChars="200" w:firstLine="640"/>
        <w:outlineLvl w:val="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 w:hint="eastAsia"/>
          <w:sz w:val="32"/>
          <w:szCs w:val="32"/>
        </w:rPr>
        <w:t>五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、其他事项</w:t>
      </w:r>
    </w:p>
    <w:p w:rsidR="00FD6A9D" w:rsidRDefault="00FD6A9D" w:rsidP="00FD6A9D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凡参加全国系列大赛</w:t>
      </w:r>
      <w:r>
        <w:rPr>
          <w:rFonts w:asciiTheme="majorEastAsia" w:eastAsiaTheme="majorEastAsia" w:hAnsiTheme="majorEastAsia" w:cs="Times New Roman"/>
          <w:sz w:val="32"/>
          <w:szCs w:val="32"/>
        </w:rPr>
        <w:t>的团队（或个人）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应提交报名表</w:t>
      </w:r>
      <w:r>
        <w:rPr>
          <w:rFonts w:asciiTheme="majorEastAsia" w:eastAsiaTheme="majorEastAsia" w:hAnsiTheme="majorEastAsia" w:cs="Times New Roman"/>
          <w:sz w:val="32"/>
          <w:szCs w:val="32"/>
        </w:rPr>
        <w:t>，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如获奖</w:t>
      </w:r>
      <w:r>
        <w:rPr>
          <w:rFonts w:asciiTheme="majorEastAsia" w:eastAsiaTheme="majorEastAsia" w:hAnsiTheme="majorEastAsia" w:cs="Times New Roman"/>
          <w:sz w:val="32"/>
          <w:szCs w:val="32"/>
        </w:rPr>
        <w:t>将按照《河南理工大学研究生创新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实践（成果）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奖励办法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（修订）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》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（</w:t>
      </w:r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校</w:t>
      </w:r>
      <w:proofErr w:type="gramStart"/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研</w:t>
      </w:r>
      <w:proofErr w:type="gramEnd"/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〔2017〕30号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《河南理工大学研究生学业奖学金管理办法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（修订）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》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（</w:t>
      </w:r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校</w:t>
      </w:r>
      <w:proofErr w:type="gramStart"/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研</w:t>
      </w:r>
      <w:proofErr w:type="gramEnd"/>
      <w:r w:rsidRPr="00F555E3">
        <w:rPr>
          <w:rFonts w:asciiTheme="majorEastAsia" w:eastAsiaTheme="majorEastAsia" w:hAnsiTheme="majorEastAsia" w:cs="Times New Roman" w:hint="eastAsia"/>
          <w:sz w:val="32"/>
          <w:szCs w:val="32"/>
        </w:rPr>
        <w:t>〔2017〕28号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）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给予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相应</w:t>
      </w:r>
      <w:r w:rsidRPr="003576F0">
        <w:rPr>
          <w:rFonts w:asciiTheme="majorEastAsia" w:eastAsiaTheme="majorEastAsia" w:hAnsiTheme="majorEastAsia" w:cs="Times New Roman"/>
          <w:sz w:val="32"/>
          <w:szCs w:val="32"/>
        </w:rPr>
        <w:t>奖励</w:t>
      </w:r>
      <w:r>
        <w:rPr>
          <w:rFonts w:asciiTheme="majorEastAsia" w:eastAsiaTheme="majorEastAsia" w:hAnsiTheme="majorEastAsia" w:cs="Times New Roman" w:hint="eastAsia"/>
          <w:sz w:val="32"/>
          <w:szCs w:val="32"/>
        </w:rPr>
        <w:t>。</w:t>
      </w:r>
    </w:p>
    <w:p w:rsidR="004B0180" w:rsidRPr="003576F0" w:rsidRDefault="004B0180" w:rsidP="004B0180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  <w:sz w:val="32"/>
          <w:szCs w:val="32"/>
        </w:rPr>
      </w:pPr>
      <w:r w:rsidRPr="00086766">
        <w:rPr>
          <w:rFonts w:asciiTheme="majorEastAsia" w:eastAsiaTheme="majorEastAsia" w:hAnsiTheme="majorEastAsia" w:cs="Times New Roman"/>
          <w:sz w:val="32"/>
          <w:szCs w:val="32"/>
        </w:rPr>
        <w:t>教师联系人：</w:t>
      </w:r>
      <w:r w:rsidRPr="00086766">
        <w:rPr>
          <w:rFonts w:asciiTheme="majorEastAsia" w:eastAsiaTheme="majorEastAsia" w:hAnsiTheme="majorEastAsia" w:cs="Times New Roman" w:hint="eastAsia"/>
          <w:sz w:val="32"/>
          <w:szCs w:val="32"/>
        </w:rPr>
        <w:t>张倩倩</w:t>
      </w:r>
      <w:r w:rsidRPr="00086766">
        <w:rPr>
          <w:rFonts w:asciiTheme="majorEastAsia" w:eastAsiaTheme="majorEastAsia" w:hAnsiTheme="majorEastAsia" w:cs="Times New Roman"/>
          <w:sz w:val="32"/>
          <w:szCs w:val="32"/>
        </w:rPr>
        <w:t>3987506</w:t>
      </w:r>
      <w:r w:rsidRPr="00086766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</w:t>
      </w:r>
      <w:r w:rsidRPr="00086766">
        <w:rPr>
          <w:rFonts w:asciiTheme="majorEastAsia" w:eastAsiaTheme="majorEastAsia" w:hAnsiTheme="majorEastAsia" w:cs="Times New Roman"/>
          <w:sz w:val="32"/>
          <w:szCs w:val="32"/>
        </w:rPr>
        <w:t>15225828660</w:t>
      </w:r>
    </w:p>
    <w:p w:rsidR="007164F4" w:rsidRPr="003576F0" w:rsidRDefault="007164F4" w:rsidP="00813D7F">
      <w:pPr>
        <w:adjustRightInd w:val="0"/>
        <w:snapToGrid w:val="0"/>
        <w:spacing w:line="360" w:lineRule="auto"/>
        <w:ind w:firstLineChars="200" w:firstLine="640"/>
        <w:rPr>
          <w:rFonts w:asciiTheme="majorEastAsia" w:eastAsiaTheme="majorEastAsia" w:hAnsiTheme="majorEastAsia" w:cs="Times New Roman"/>
        </w:rPr>
      </w:pPr>
      <w:r w:rsidRPr="003576F0">
        <w:rPr>
          <w:rFonts w:asciiTheme="majorEastAsia" w:eastAsiaTheme="majorEastAsia" w:hAnsiTheme="majorEastAsia" w:cs="Times New Roman"/>
          <w:sz w:val="32"/>
          <w:szCs w:val="32"/>
        </w:rPr>
        <w:t>电子信箱：</w:t>
      </w:r>
      <w:r w:rsidR="000A5623" w:rsidRPr="00F85B63">
        <w:rPr>
          <w:rFonts w:asciiTheme="majorEastAsia" w:eastAsiaTheme="majorEastAsia" w:hAnsiTheme="majorEastAsia" w:cs="Times New Roman"/>
          <w:sz w:val="32"/>
          <w:szCs w:val="32"/>
        </w:rPr>
        <w:t>yjsxslt@hpu.edu.cn</w:t>
      </w:r>
    </w:p>
    <w:p w:rsidR="007164F4" w:rsidRPr="003576F0" w:rsidRDefault="007164F4">
      <w:pPr>
        <w:widowControl/>
        <w:jc w:val="left"/>
        <w:rPr>
          <w:rFonts w:asciiTheme="majorEastAsia" w:eastAsiaTheme="majorEastAsia" w:hAnsiTheme="majorEastAsia" w:cs="Times New Roman"/>
        </w:rPr>
      </w:pPr>
    </w:p>
    <w:sectPr w:rsidR="007164F4" w:rsidRPr="003576F0" w:rsidSect="00417752">
      <w:headerReference w:type="even" r:id="rId8"/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0F" w:rsidRDefault="00894C0F" w:rsidP="00B271E5">
      <w:r>
        <w:separator/>
      </w:r>
    </w:p>
  </w:endnote>
  <w:endnote w:type="continuationSeparator" w:id="0">
    <w:p w:rsidR="00894C0F" w:rsidRDefault="00894C0F" w:rsidP="00B2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3755"/>
      <w:docPartObj>
        <w:docPartGallery w:val="Page Numbers (Bottom of Page)"/>
        <w:docPartUnique/>
      </w:docPartObj>
    </w:sdtPr>
    <w:sdtContent>
      <w:p w:rsidR="00152DA9" w:rsidRDefault="007837B6">
        <w:pPr>
          <w:pStyle w:val="aa"/>
          <w:jc w:val="center"/>
        </w:pPr>
        <w:fldSimple w:instr=" PAGE   \* MERGEFORMAT ">
          <w:r w:rsidR="008E7A37" w:rsidRPr="008E7A37">
            <w:rPr>
              <w:noProof/>
              <w:lang w:val="zh-CN"/>
            </w:rPr>
            <w:t>1</w:t>
          </w:r>
        </w:fldSimple>
      </w:p>
    </w:sdtContent>
  </w:sdt>
  <w:p w:rsidR="00152DA9" w:rsidRDefault="00152D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0F" w:rsidRDefault="00894C0F" w:rsidP="00B271E5">
      <w:r>
        <w:separator/>
      </w:r>
    </w:p>
  </w:footnote>
  <w:footnote w:type="continuationSeparator" w:id="0">
    <w:p w:rsidR="00894C0F" w:rsidRDefault="00894C0F" w:rsidP="00B2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94" w:rsidRDefault="00BD5394" w:rsidP="00A55BC1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394" w:rsidRDefault="00BD5394" w:rsidP="00A55BC1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4F"/>
    <w:rsid w:val="00015DAC"/>
    <w:rsid w:val="000212AD"/>
    <w:rsid w:val="00023F96"/>
    <w:rsid w:val="000318E8"/>
    <w:rsid w:val="0006546B"/>
    <w:rsid w:val="00072CA1"/>
    <w:rsid w:val="00074180"/>
    <w:rsid w:val="000806C2"/>
    <w:rsid w:val="00086766"/>
    <w:rsid w:val="000A46B9"/>
    <w:rsid w:val="000A5623"/>
    <w:rsid w:val="000B41E1"/>
    <w:rsid w:val="000B421E"/>
    <w:rsid w:val="000B67BF"/>
    <w:rsid w:val="000F27F0"/>
    <w:rsid w:val="000F32E0"/>
    <w:rsid w:val="00112627"/>
    <w:rsid w:val="0012490B"/>
    <w:rsid w:val="00131F7F"/>
    <w:rsid w:val="00134441"/>
    <w:rsid w:val="00150750"/>
    <w:rsid w:val="00152DA9"/>
    <w:rsid w:val="0018004A"/>
    <w:rsid w:val="0019226E"/>
    <w:rsid w:val="00193AE3"/>
    <w:rsid w:val="001948E9"/>
    <w:rsid w:val="0019581B"/>
    <w:rsid w:val="001D7C50"/>
    <w:rsid w:val="001E4FF7"/>
    <w:rsid w:val="001E7382"/>
    <w:rsid w:val="001F73B2"/>
    <w:rsid w:val="002045D3"/>
    <w:rsid w:val="0020492B"/>
    <w:rsid w:val="0024615C"/>
    <w:rsid w:val="002624A7"/>
    <w:rsid w:val="00276A19"/>
    <w:rsid w:val="00294580"/>
    <w:rsid w:val="00295BE1"/>
    <w:rsid w:val="0029637C"/>
    <w:rsid w:val="002A682D"/>
    <w:rsid w:val="002B02F0"/>
    <w:rsid w:val="002C0554"/>
    <w:rsid w:val="002C0635"/>
    <w:rsid w:val="002C681F"/>
    <w:rsid w:val="002D4E93"/>
    <w:rsid w:val="002F23D5"/>
    <w:rsid w:val="00305C3F"/>
    <w:rsid w:val="003070D8"/>
    <w:rsid w:val="003165CB"/>
    <w:rsid w:val="003329DC"/>
    <w:rsid w:val="00353A58"/>
    <w:rsid w:val="00354CF4"/>
    <w:rsid w:val="003576F0"/>
    <w:rsid w:val="003625A3"/>
    <w:rsid w:val="00362E27"/>
    <w:rsid w:val="00367668"/>
    <w:rsid w:val="00394D26"/>
    <w:rsid w:val="003A681F"/>
    <w:rsid w:val="003C602B"/>
    <w:rsid w:val="003D00AE"/>
    <w:rsid w:val="003D1F23"/>
    <w:rsid w:val="003D2245"/>
    <w:rsid w:val="003D6775"/>
    <w:rsid w:val="003D7B99"/>
    <w:rsid w:val="004002DA"/>
    <w:rsid w:val="00412529"/>
    <w:rsid w:val="00417752"/>
    <w:rsid w:val="004217FB"/>
    <w:rsid w:val="00453F46"/>
    <w:rsid w:val="004612FF"/>
    <w:rsid w:val="00463067"/>
    <w:rsid w:val="004677AB"/>
    <w:rsid w:val="004776F4"/>
    <w:rsid w:val="004B0180"/>
    <w:rsid w:val="004B3F73"/>
    <w:rsid w:val="004B53F3"/>
    <w:rsid w:val="004D05E0"/>
    <w:rsid w:val="004D2F0A"/>
    <w:rsid w:val="00507D0F"/>
    <w:rsid w:val="00512A60"/>
    <w:rsid w:val="00546D68"/>
    <w:rsid w:val="005568DD"/>
    <w:rsid w:val="0057473A"/>
    <w:rsid w:val="0058116B"/>
    <w:rsid w:val="00581F86"/>
    <w:rsid w:val="00595675"/>
    <w:rsid w:val="005A141F"/>
    <w:rsid w:val="005A407B"/>
    <w:rsid w:val="005C2178"/>
    <w:rsid w:val="005D0128"/>
    <w:rsid w:val="005D6CD7"/>
    <w:rsid w:val="005E2D1E"/>
    <w:rsid w:val="005F21F4"/>
    <w:rsid w:val="00610757"/>
    <w:rsid w:val="00610CC4"/>
    <w:rsid w:val="00617FB6"/>
    <w:rsid w:val="0062297F"/>
    <w:rsid w:val="00631155"/>
    <w:rsid w:val="00642137"/>
    <w:rsid w:val="00651E53"/>
    <w:rsid w:val="0069001F"/>
    <w:rsid w:val="00692246"/>
    <w:rsid w:val="006932D7"/>
    <w:rsid w:val="006A7B75"/>
    <w:rsid w:val="006A7F12"/>
    <w:rsid w:val="006D560B"/>
    <w:rsid w:val="006E147A"/>
    <w:rsid w:val="006E6E30"/>
    <w:rsid w:val="006F73DC"/>
    <w:rsid w:val="007039E8"/>
    <w:rsid w:val="007164F4"/>
    <w:rsid w:val="0072381F"/>
    <w:rsid w:val="00732725"/>
    <w:rsid w:val="007331A9"/>
    <w:rsid w:val="00736E00"/>
    <w:rsid w:val="00744CD1"/>
    <w:rsid w:val="00745F13"/>
    <w:rsid w:val="007461EA"/>
    <w:rsid w:val="00756066"/>
    <w:rsid w:val="00780A3B"/>
    <w:rsid w:val="007837B6"/>
    <w:rsid w:val="007A1E37"/>
    <w:rsid w:val="007B08F2"/>
    <w:rsid w:val="007C3249"/>
    <w:rsid w:val="007C518E"/>
    <w:rsid w:val="007E43F7"/>
    <w:rsid w:val="007F0B25"/>
    <w:rsid w:val="00805CFB"/>
    <w:rsid w:val="0080686B"/>
    <w:rsid w:val="00806C6C"/>
    <w:rsid w:val="00807153"/>
    <w:rsid w:val="008136AD"/>
    <w:rsid w:val="00813D7F"/>
    <w:rsid w:val="0084218C"/>
    <w:rsid w:val="0084462C"/>
    <w:rsid w:val="008512AF"/>
    <w:rsid w:val="00857299"/>
    <w:rsid w:val="00894C0F"/>
    <w:rsid w:val="008A0C87"/>
    <w:rsid w:val="008C1E5E"/>
    <w:rsid w:val="008C24C6"/>
    <w:rsid w:val="008C6185"/>
    <w:rsid w:val="008D6A1C"/>
    <w:rsid w:val="008D7185"/>
    <w:rsid w:val="008D73FF"/>
    <w:rsid w:val="008E7A37"/>
    <w:rsid w:val="008F0A64"/>
    <w:rsid w:val="008F1CCC"/>
    <w:rsid w:val="008F6079"/>
    <w:rsid w:val="008F7F2F"/>
    <w:rsid w:val="00901628"/>
    <w:rsid w:val="009061EB"/>
    <w:rsid w:val="00941690"/>
    <w:rsid w:val="0095724F"/>
    <w:rsid w:val="00964CB6"/>
    <w:rsid w:val="009749E5"/>
    <w:rsid w:val="009925A6"/>
    <w:rsid w:val="009944CB"/>
    <w:rsid w:val="009956A1"/>
    <w:rsid w:val="009A6133"/>
    <w:rsid w:val="009A6B9F"/>
    <w:rsid w:val="009B2159"/>
    <w:rsid w:val="009D283C"/>
    <w:rsid w:val="009F058A"/>
    <w:rsid w:val="00A0705D"/>
    <w:rsid w:val="00A166B6"/>
    <w:rsid w:val="00A20CD5"/>
    <w:rsid w:val="00A30C87"/>
    <w:rsid w:val="00A30DA8"/>
    <w:rsid w:val="00A41060"/>
    <w:rsid w:val="00A46DC0"/>
    <w:rsid w:val="00A4736F"/>
    <w:rsid w:val="00A55BC1"/>
    <w:rsid w:val="00A75251"/>
    <w:rsid w:val="00A9775B"/>
    <w:rsid w:val="00AA53D0"/>
    <w:rsid w:val="00AB032C"/>
    <w:rsid w:val="00AD03F3"/>
    <w:rsid w:val="00AD7E2E"/>
    <w:rsid w:val="00AE14B6"/>
    <w:rsid w:val="00AF59A4"/>
    <w:rsid w:val="00B058A8"/>
    <w:rsid w:val="00B07EB9"/>
    <w:rsid w:val="00B16984"/>
    <w:rsid w:val="00B16B02"/>
    <w:rsid w:val="00B17436"/>
    <w:rsid w:val="00B271E5"/>
    <w:rsid w:val="00B30DBB"/>
    <w:rsid w:val="00B42383"/>
    <w:rsid w:val="00B7710E"/>
    <w:rsid w:val="00B779CF"/>
    <w:rsid w:val="00BB246E"/>
    <w:rsid w:val="00BC6F28"/>
    <w:rsid w:val="00BD5394"/>
    <w:rsid w:val="00BD5627"/>
    <w:rsid w:val="00BE0A44"/>
    <w:rsid w:val="00BF2222"/>
    <w:rsid w:val="00C06F2F"/>
    <w:rsid w:val="00C2295D"/>
    <w:rsid w:val="00C26784"/>
    <w:rsid w:val="00C2750A"/>
    <w:rsid w:val="00C407E4"/>
    <w:rsid w:val="00C722A2"/>
    <w:rsid w:val="00C92DE8"/>
    <w:rsid w:val="00CA188D"/>
    <w:rsid w:val="00CA28DE"/>
    <w:rsid w:val="00CA3868"/>
    <w:rsid w:val="00CA6036"/>
    <w:rsid w:val="00D00013"/>
    <w:rsid w:val="00D104B1"/>
    <w:rsid w:val="00D17C5F"/>
    <w:rsid w:val="00D22D2D"/>
    <w:rsid w:val="00D24E45"/>
    <w:rsid w:val="00D25B13"/>
    <w:rsid w:val="00D671AC"/>
    <w:rsid w:val="00D73004"/>
    <w:rsid w:val="00D801DB"/>
    <w:rsid w:val="00D85693"/>
    <w:rsid w:val="00D86201"/>
    <w:rsid w:val="00D86B8A"/>
    <w:rsid w:val="00D9235E"/>
    <w:rsid w:val="00D9436E"/>
    <w:rsid w:val="00D96260"/>
    <w:rsid w:val="00DA13C9"/>
    <w:rsid w:val="00DD00B3"/>
    <w:rsid w:val="00DD0C28"/>
    <w:rsid w:val="00DD4180"/>
    <w:rsid w:val="00DE1D65"/>
    <w:rsid w:val="00DE26FD"/>
    <w:rsid w:val="00DE7805"/>
    <w:rsid w:val="00DF002B"/>
    <w:rsid w:val="00DF4711"/>
    <w:rsid w:val="00E1178D"/>
    <w:rsid w:val="00E171AF"/>
    <w:rsid w:val="00E45DDC"/>
    <w:rsid w:val="00E71650"/>
    <w:rsid w:val="00E7602B"/>
    <w:rsid w:val="00E81177"/>
    <w:rsid w:val="00E85ED9"/>
    <w:rsid w:val="00E937B8"/>
    <w:rsid w:val="00EA7D4B"/>
    <w:rsid w:val="00EB34D7"/>
    <w:rsid w:val="00EB4564"/>
    <w:rsid w:val="00EE4FDA"/>
    <w:rsid w:val="00EF0E27"/>
    <w:rsid w:val="00EF672A"/>
    <w:rsid w:val="00F024F7"/>
    <w:rsid w:val="00F1073C"/>
    <w:rsid w:val="00F1212A"/>
    <w:rsid w:val="00F17455"/>
    <w:rsid w:val="00F2012C"/>
    <w:rsid w:val="00F23261"/>
    <w:rsid w:val="00F3007F"/>
    <w:rsid w:val="00F323C7"/>
    <w:rsid w:val="00F4756F"/>
    <w:rsid w:val="00F504DA"/>
    <w:rsid w:val="00F555E3"/>
    <w:rsid w:val="00F77406"/>
    <w:rsid w:val="00F85B63"/>
    <w:rsid w:val="00F9015C"/>
    <w:rsid w:val="00F9248A"/>
    <w:rsid w:val="00FA389B"/>
    <w:rsid w:val="00FB6358"/>
    <w:rsid w:val="00FB7F08"/>
    <w:rsid w:val="00FC4DDA"/>
    <w:rsid w:val="00FD14C5"/>
    <w:rsid w:val="00FD19CB"/>
    <w:rsid w:val="00FD39B0"/>
    <w:rsid w:val="00FD6A9D"/>
    <w:rsid w:val="00FE27CE"/>
    <w:rsid w:val="00FF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68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39B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6E147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24F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57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724F"/>
    <w:rPr>
      <w:b/>
      <w:bCs/>
    </w:rPr>
  </w:style>
  <w:style w:type="paragraph" w:styleId="a5">
    <w:name w:val="List Paragraph"/>
    <w:basedOn w:val="a"/>
    <w:uiPriority w:val="34"/>
    <w:qFormat/>
    <w:rsid w:val="00744CD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3868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651E53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51E53"/>
  </w:style>
  <w:style w:type="paragraph" w:styleId="a8">
    <w:name w:val="Document Map"/>
    <w:basedOn w:val="a"/>
    <w:link w:val="Char0"/>
    <w:uiPriority w:val="99"/>
    <w:semiHidden/>
    <w:unhideWhenUsed/>
    <w:rsid w:val="00B271E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8"/>
    <w:uiPriority w:val="99"/>
    <w:semiHidden/>
    <w:rsid w:val="00B271E5"/>
    <w:rPr>
      <w:rFonts w:ascii="宋体" w:eastAsia="宋体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B27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B271E5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B27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B271E5"/>
    <w:rPr>
      <w:sz w:val="18"/>
      <w:szCs w:val="18"/>
    </w:rPr>
  </w:style>
  <w:style w:type="table" w:styleId="ab">
    <w:name w:val="Table Grid"/>
    <w:basedOn w:val="a1"/>
    <w:qFormat/>
    <w:rsid w:val="00C2750A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353A58"/>
    <w:rPr>
      <w:color w:val="800080" w:themeColor="followedHyperlink"/>
      <w:u w:val="single"/>
    </w:rPr>
  </w:style>
  <w:style w:type="character" w:customStyle="1" w:styleId="4Char">
    <w:name w:val="标题 4 Char"/>
    <w:basedOn w:val="a0"/>
    <w:link w:val="4"/>
    <w:uiPriority w:val="9"/>
    <w:rsid w:val="006E147A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A682D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FD39B0"/>
    <w:rPr>
      <w:b/>
      <w:bCs/>
      <w:sz w:val="32"/>
      <w:szCs w:val="32"/>
    </w:rPr>
  </w:style>
  <w:style w:type="paragraph" w:customStyle="1" w:styleId="p3">
    <w:name w:val="p3"/>
    <w:basedOn w:val="a"/>
    <w:rsid w:val="00D22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B058A8"/>
  </w:style>
  <w:style w:type="paragraph" w:customStyle="1" w:styleId="p">
    <w:name w:val="p"/>
    <w:basedOn w:val="a"/>
    <w:rsid w:val="008F7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F7F2F"/>
  </w:style>
  <w:style w:type="character" w:customStyle="1" w:styleId="apple-converted-space">
    <w:name w:val="apple-converted-space"/>
    <w:basedOn w:val="a0"/>
    <w:rsid w:val="00D73004"/>
  </w:style>
  <w:style w:type="paragraph" w:customStyle="1" w:styleId="p4">
    <w:name w:val="p4"/>
    <w:basedOn w:val="a"/>
    <w:rsid w:val="00F23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F23261"/>
  </w:style>
  <w:style w:type="paragraph" w:customStyle="1" w:styleId="p5">
    <w:name w:val="p5"/>
    <w:basedOn w:val="a"/>
    <w:rsid w:val="00F23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724F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7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724F"/>
    <w:rPr>
      <w:b/>
      <w:bCs/>
    </w:rPr>
  </w:style>
  <w:style w:type="paragraph" w:styleId="a5">
    <w:name w:val="List Paragraph"/>
    <w:basedOn w:val="a"/>
    <w:uiPriority w:val="34"/>
    <w:qFormat/>
    <w:rsid w:val="00744CD1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CA3868"/>
    <w:rPr>
      <w:color w:val="0000FF"/>
      <w:u w:val="single"/>
    </w:rPr>
  </w:style>
  <w:style w:type="paragraph" w:styleId="a7">
    <w:name w:val="Date"/>
    <w:basedOn w:val="a"/>
    <w:next w:val="a"/>
    <w:link w:val="Char"/>
    <w:uiPriority w:val="99"/>
    <w:semiHidden/>
    <w:unhideWhenUsed/>
    <w:rsid w:val="00651E53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651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14396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344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15813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2257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8011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74726">
                              <w:marLeft w:val="6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92743">
                              <w:marLeft w:val="6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34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2523">
                              <w:marLeft w:val="0"/>
                              <w:marRight w:val="-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8929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74258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13565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95980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388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96667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7835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42390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8023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5212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6482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19093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44596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48706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79455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84617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545887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0896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838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4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38902">
                                              <w:marLeft w:val="120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0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2404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76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3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FFFFFF"/>
          </w:divBdr>
          <w:divsChild>
            <w:div w:id="513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1653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049695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6030">
                              <w:marLeft w:val="6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70138">
                              <w:marLeft w:val="64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17548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1224">
                              <w:marLeft w:val="0"/>
                              <w:marRight w:val="-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40537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3790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1869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84080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5268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77817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4634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04325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3957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345103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45620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17753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99367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471918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847495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20942">
                              <w:marLeft w:val="1429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802171">
                              <w:marLeft w:val="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xcxds.upc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E384-5338-4C67-9416-5E0ABDC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1052</Characters>
  <Application>Microsoft Office Word</Application>
  <DocSecurity>0</DocSecurity>
  <Lines>8</Lines>
  <Paragraphs>2</Paragraphs>
  <ScaleCrop>false</ScaleCrop>
  <Company>微软公司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2018-04-11T06:39:00Z</cp:lastPrinted>
  <dcterms:created xsi:type="dcterms:W3CDTF">2018-04-12T07:53:00Z</dcterms:created>
  <dcterms:modified xsi:type="dcterms:W3CDTF">2018-04-12T07:53:00Z</dcterms:modified>
</cp:coreProperties>
</file>